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A9" w:rsidRDefault="003A3EA9" w:rsidP="003A3EA9">
      <w:pPr>
        <w:jc w:val="center"/>
        <w:rPr>
          <w:b/>
          <w:sz w:val="36"/>
          <w:szCs w:val="36"/>
        </w:rPr>
      </w:pPr>
      <w:r w:rsidRPr="003A3EA9">
        <w:rPr>
          <w:rFonts w:hint="eastAsia"/>
          <w:b/>
          <w:sz w:val="36"/>
          <w:szCs w:val="36"/>
        </w:rPr>
        <w:t>生物与环境工程系教学检查反馈条例</w:t>
      </w:r>
    </w:p>
    <w:p w:rsidR="003A3EA9" w:rsidRPr="003A3EA9" w:rsidRDefault="003A3EA9" w:rsidP="003A3EA9">
      <w:pPr>
        <w:jc w:val="center"/>
        <w:rPr>
          <w:b/>
          <w:sz w:val="28"/>
          <w:szCs w:val="28"/>
        </w:rPr>
      </w:pPr>
    </w:p>
    <w:p w:rsidR="003A3EA9" w:rsidRPr="003A3EA9" w:rsidRDefault="003A3EA9" w:rsidP="003A3EA9">
      <w:pPr>
        <w:jc w:val="left"/>
        <w:rPr>
          <w:sz w:val="28"/>
          <w:szCs w:val="28"/>
        </w:rPr>
      </w:pPr>
      <w:r w:rsidRPr="003A3EA9">
        <w:rPr>
          <w:rFonts w:hint="eastAsia"/>
          <w:sz w:val="28"/>
          <w:szCs w:val="28"/>
        </w:rPr>
        <w:t xml:space="preserve">    </w:t>
      </w:r>
      <w:r w:rsidRPr="003A3EA9">
        <w:rPr>
          <w:rFonts w:hint="eastAsia"/>
          <w:sz w:val="28"/>
          <w:szCs w:val="28"/>
        </w:rPr>
        <w:t>教学检查主要包括：教师授课检查（期初、期中和期末）、教师授课材料检查（周历、教案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ppt</w:t>
      </w:r>
      <w:r w:rsidRPr="003A3EA9">
        <w:rPr>
          <w:rFonts w:hint="eastAsia"/>
          <w:sz w:val="28"/>
          <w:szCs w:val="28"/>
        </w:rPr>
        <w:t>和大纲）、学生材料检查（试卷、毕业论文、实验报告、课程设计）。</w:t>
      </w:r>
    </w:p>
    <w:p w:rsidR="003A3EA9" w:rsidRPr="003A3EA9" w:rsidRDefault="003A3EA9" w:rsidP="007E62C9">
      <w:pPr>
        <w:ind w:firstLineChars="200" w:firstLine="560"/>
        <w:jc w:val="left"/>
        <w:rPr>
          <w:sz w:val="28"/>
          <w:szCs w:val="28"/>
        </w:rPr>
      </w:pPr>
      <w:r w:rsidRPr="003A3EA9">
        <w:rPr>
          <w:rFonts w:hint="eastAsia"/>
          <w:sz w:val="28"/>
          <w:szCs w:val="28"/>
        </w:rPr>
        <w:t>1</w:t>
      </w:r>
      <w:r w:rsidRPr="003A3EA9">
        <w:rPr>
          <w:rFonts w:hint="eastAsia"/>
          <w:sz w:val="28"/>
          <w:szCs w:val="28"/>
        </w:rPr>
        <w:t>、教师授课检查：</w:t>
      </w:r>
    </w:p>
    <w:p w:rsidR="007E62C9" w:rsidRDefault="003A3EA9" w:rsidP="003A3EA9">
      <w:pPr>
        <w:ind w:firstLineChars="200" w:firstLine="560"/>
        <w:jc w:val="left"/>
        <w:rPr>
          <w:rFonts w:hint="eastAsia"/>
          <w:sz w:val="28"/>
          <w:szCs w:val="28"/>
        </w:rPr>
      </w:pPr>
      <w:r w:rsidRPr="003A3EA9">
        <w:rPr>
          <w:rFonts w:hint="eastAsia"/>
          <w:sz w:val="28"/>
          <w:szCs w:val="28"/>
        </w:rPr>
        <w:t>一般在每学期期初、期中和期末进行检查，包括学校组织检查、系部组织检查。</w:t>
      </w:r>
      <w:r>
        <w:rPr>
          <w:rFonts w:hint="eastAsia"/>
          <w:sz w:val="28"/>
          <w:szCs w:val="28"/>
        </w:rPr>
        <w:t>学校检查结果反馈系教学办，系教学办应在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个工作日内反馈给相关教师，需要整改和情况说明的，相关教师需在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个工作日内报送系教学办，系教学办报送学校。</w:t>
      </w:r>
    </w:p>
    <w:p w:rsidR="003A3EA9" w:rsidRDefault="003A3EA9" w:rsidP="003A3EA9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、教师授课材料检查：</w:t>
      </w:r>
    </w:p>
    <w:p w:rsidR="003A3EA9" w:rsidRDefault="003A3EA9" w:rsidP="003A3EA9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一般包括教师的</w:t>
      </w:r>
      <w:r w:rsidRPr="003A3EA9">
        <w:rPr>
          <w:rFonts w:hint="eastAsia"/>
          <w:sz w:val="28"/>
          <w:szCs w:val="28"/>
        </w:rPr>
        <w:t>周历、教案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ppt</w:t>
      </w:r>
      <w:r w:rsidRPr="003A3EA9">
        <w:rPr>
          <w:rFonts w:hint="eastAsia"/>
          <w:sz w:val="28"/>
          <w:szCs w:val="28"/>
        </w:rPr>
        <w:t>和大纲</w:t>
      </w:r>
      <w:r>
        <w:rPr>
          <w:rFonts w:hint="eastAsia"/>
          <w:sz w:val="28"/>
          <w:szCs w:val="28"/>
        </w:rPr>
        <w:t>，学校督导不定期抽查部分教师的教学授课材料，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学校教学督导将检查意见反馈系教学办后，系教学办在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个工作日内反馈给相关教师，需要整改和情况说明的，相关教师需在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个工作日内报送系教学办，系教学办报送学校教学督导。</w:t>
      </w:r>
    </w:p>
    <w:p w:rsidR="003A3EA9" w:rsidRPr="003A3EA9" w:rsidRDefault="003A3EA9" w:rsidP="007E62C9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3A3EA9">
        <w:rPr>
          <w:rFonts w:hint="eastAsia"/>
          <w:sz w:val="28"/>
          <w:szCs w:val="28"/>
        </w:rPr>
        <w:t>学生材料检查</w:t>
      </w:r>
      <w:r>
        <w:rPr>
          <w:rFonts w:hint="eastAsia"/>
          <w:sz w:val="28"/>
          <w:szCs w:val="28"/>
        </w:rPr>
        <w:t>：</w:t>
      </w:r>
    </w:p>
    <w:p w:rsidR="003A3EA9" w:rsidRDefault="003A3EA9" w:rsidP="003A3EA9">
      <w:pPr>
        <w:ind w:firstLineChars="200" w:firstLine="560"/>
        <w:jc w:val="left"/>
        <w:rPr>
          <w:sz w:val="28"/>
          <w:szCs w:val="28"/>
        </w:rPr>
      </w:pPr>
      <w:r w:rsidRPr="003A3EA9">
        <w:rPr>
          <w:rFonts w:hint="eastAsia"/>
          <w:sz w:val="28"/>
          <w:szCs w:val="28"/>
        </w:rPr>
        <w:t>学生材料检查</w:t>
      </w:r>
      <w:r>
        <w:rPr>
          <w:rFonts w:hint="eastAsia"/>
          <w:sz w:val="28"/>
          <w:szCs w:val="28"/>
        </w:rPr>
        <w:t>包括</w:t>
      </w:r>
      <w:r w:rsidRPr="003A3EA9">
        <w:rPr>
          <w:rFonts w:hint="eastAsia"/>
          <w:sz w:val="28"/>
          <w:szCs w:val="28"/>
        </w:rPr>
        <w:t>试卷、毕业论文、实验报告、课程设计</w:t>
      </w:r>
      <w:r>
        <w:rPr>
          <w:rFonts w:hint="eastAsia"/>
          <w:sz w:val="28"/>
          <w:szCs w:val="28"/>
        </w:rPr>
        <w:t>，每学期开学第一周各教研室组织教师自查并填写自查表，自查后系部互查，互查意见反馈系教学办后，教学办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个工作日内反馈到相关老师，要整改和情况说明的，相关教师需在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个工作日内报送系教学办，系部互查结束后，学校专家检查，检查意见反馈系教学办后，教学办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</w:t>
      </w:r>
      <w:r>
        <w:rPr>
          <w:rFonts w:hint="eastAsia"/>
          <w:sz w:val="28"/>
          <w:szCs w:val="28"/>
        </w:rPr>
        <w:lastRenderedPageBreak/>
        <w:t>工作日内反馈到相关老师，要整改和情况说明的，相关教师需在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个工作日内报送系教学办。</w:t>
      </w:r>
    </w:p>
    <w:p w:rsidR="003A3EA9" w:rsidRPr="003A3EA9" w:rsidRDefault="003A3EA9" w:rsidP="003A3EA9">
      <w:pPr>
        <w:jc w:val="left"/>
        <w:rPr>
          <w:sz w:val="28"/>
          <w:szCs w:val="28"/>
        </w:rPr>
      </w:pPr>
    </w:p>
    <w:sectPr w:rsidR="003A3EA9" w:rsidRPr="003A3EA9" w:rsidSect="00646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E29" w:rsidRDefault="00E12E29" w:rsidP="007E62C9">
      <w:r>
        <w:separator/>
      </w:r>
    </w:p>
  </w:endnote>
  <w:endnote w:type="continuationSeparator" w:id="1">
    <w:p w:rsidR="00E12E29" w:rsidRDefault="00E12E29" w:rsidP="007E6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E29" w:rsidRDefault="00E12E29" w:rsidP="007E62C9">
      <w:r>
        <w:separator/>
      </w:r>
    </w:p>
  </w:footnote>
  <w:footnote w:type="continuationSeparator" w:id="1">
    <w:p w:rsidR="00E12E29" w:rsidRDefault="00E12E29" w:rsidP="007E62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EA9"/>
    <w:rsid w:val="003A3EA9"/>
    <w:rsid w:val="00646082"/>
    <w:rsid w:val="007E62C9"/>
    <w:rsid w:val="00E12E29"/>
    <w:rsid w:val="00F0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6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62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6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62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2019-04-02T02:18:00Z</dcterms:created>
  <dcterms:modified xsi:type="dcterms:W3CDTF">2019-04-02T02:32:00Z</dcterms:modified>
</cp:coreProperties>
</file>